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3E240A" w:rsidR="003E240A" w:rsidP="003E240A" w:rsidRDefault="003E240A" w14:paraId="49CBE656" w14:textId="7E1A970E">
      <w:pPr>
        <w:jc w:val="center"/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 xml:space="preserve">IVSZ </w:t>
      </w:r>
      <w:r w:rsidR="004D04EE">
        <w:rPr>
          <w:b/>
          <w:bCs/>
          <w:i/>
          <w:iCs/>
          <w:color w:val="1F3864" w:themeColor="accent1" w:themeShade="80"/>
          <w:lang w:val="hu-HU"/>
        </w:rPr>
        <w:t>Kvantum</w:t>
      </w:r>
      <w:r w:rsidRPr="003E240A">
        <w:rPr>
          <w:b/>
          <w:bCs/>
          <w:color w:val="1F3864" w:themeColor="accent1" w:themeShade="80"/>
          <w:lang w:val="hu-HU"/>
        </w:rPr>
        <w:t xml:space="preserve"> Munkacsoport </w:t>
      </w:r>
      <w:r w:rsidR="005275C1">
        <w:rPr>
          <w:b/>
          <w:bCs/>
          <w:color w:val="1F3864" w:themeColor="accent1" w:themeShade="80"/>
          <w:lang w:val="hu-HU"/>
        </w:rPr>
        <w:t>202</w:t>
      </w:r>
      <w:r w:rsidR="004D04EE">
        <w:rPr>
          <w:b/>
          <w:bCs/>
          <w:color w:val="1F3864" w:themeColor="accent1" w:themeShade="80"/>
          <w:lang w:val="hu-HU"/>
        </w:rPr>
        <w:t>6</w:t>
      </w:r>
      <w:r w:rsidR="005275C1">
        <w:rPr>
          <w:b/>
          <w:bCs/>
          <w:color w:val="1F3864" w:themeColor="accent1" w:themeShade="80"/>
          <w:lang w:val="hu-HU"/>
        </w:rPr>
        <w:t>-</w:t>
      </w:r>
      <w:r w:rsidR="004D04EE">
        <w:rPr>
          <w:b/>
          <w:bCs/>
          <w:color w:val="1F3864" w:themeColor="accent1" w:themeShade="80"/>
          <w:lang w:val="hu-HU"/>
        </w:rPr>
        <w:t>o</w:t>
      </w:r>
      <w:r w:rsidR="005275C1">
        <w:rPr>
          <w:b/>
          <w:bCs/>
          <w:color w:val="1F3864" w:themeColor="accent1" w:themeShade="80"/>
          <w:lang w:val="hu-HU"/>
        </w:rPr>
        <w:t xml:space="preserve">s </w:t>
      </w:r>
      <w:r w:rsidRPr="003E240A">
        <w:rPr>
          <w:b/>
          <w:bCs/>
          <w:color w:val="1F3864" w:themeColor="accent1" w:themeShade="80"/>
          <w:lang w:val="hu-HU"/>
        </w:rPr>
        <w:t>Munkaterve</w:t>
      </w:r>
    </w:p>
    <w:p w:rsidR="003E240A" w:rsidRDefault="003E240A" w14:paraId="7797E017" w14:textId="187CCB11">
      <w:pPr>
        <w:rPr>
          <w:lang w:val="hu-HU"/>
        </w:rPr>
      </w:pPr>
    </w:p>
    <w:p w:rsidR="003E240A" w:rsidRDefault="003E240A" w14:paraId="068716A2" w14:textId="77777777">
      <w:pPr>
        <w:rPr>
          <w:lang w:val="hu-HU"/>
        </w:rPr>
      </w:pPr>
    </w:p>
    <w:p w:rsidRPr="003E240A" w:rsidR="00C30A89" w:rsidP="003E240A" w:rsidRDefault="00361ED2" w14:paraId="19C0959B" w14:textId="765E06F4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Pr="003E240A" w:rsid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Pr="003E240A" w:rsid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vezető</w:t>
      </w:r>
      <w:r w:rsidR="00994E63">
        <w:rPr>
          <w:b/>
          <w:bCs/>
          <w:color w:val="1F3864" w:themeColor="accent1" w:themeShade="80"/>
          <w:lang w:val="hu-HU"/>
        </w:rPr>
        <w:t>k</w:t>
      </w:r>
      <w:r w:rsidRPr="003E240A">
        <w:rPr>
          <w:b/>
          <w:bCs/>
          <w:color w:val="1F3864" w:themeColor="accent1" w:themeShade="80"/>
          <w:lang w:val="hu-HU"/>
        </w:rPr>
        <w:t xml:space="preserve"> rövid bemutatkozás</w:t>
      </w:r>
      <w:r w:rsidRPr="003E240A" w:rsid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és személyes motiváció </w:t>
      </w:r>
    </w:p>
    <w:p w:rsidR="003E240A" w:rsidP="003E240A" w:rsidRDefault="003E240A" w14:paraId="058B9CAF" w14:textId="01074138">
      <w:pPr>
        <w:rPr>
          <w:lang w:val="hu-HU"/>
        </w:rPr>
      </w:pPr>
    </w:p>
    <w:p w:rsidRPr="00615642" w:rsidR="00323606" w:rsidP="003B15BD" w:rsidRDefault="004D04EE" w14:paraId="02483320" w14:textId="69F07BAE">
      <w:pPr>
        <w:rPr>
          <w:sz w:val="22"/>
          <w:szCs w:val="22"/>
          <w:lang w:val="hu-HU"/>
        </w:rPr>
      </w:pPr>
      <w:proofErr w:type="spellStart"/>
      <w:r>
        <w:rPr>
          <w:b/>
          <w:bCs/>
          <w:sz w:val="22"/>
          <w:szCs w:val="22"/>
          <w:lang w:val="hu-HU"/>
        </w:rPr>
        <w:t>Peskó</w:t>
      </w:r>
      <w:proofErr w:type="spellEnd"/>
      <w:r>
        <w:rPr>
          <w:b/>
          <w:bCs/>
          <w:sz w:val="22"/>
          <w:szCs w:val="22"/>
          <w:lang w:val="hu-HU"/>
        </w:rPr>
        <w:t xml:space="preserve"> </w:t>
      </w:r>
      <w:proofErr w:type="gramStart"/>
      <w:r>
        <w:rPr>
          <w:b/>
          <w:bCs/>
          <w:sz w:val="22"/>
          <w:szCs w:val="22"/>
          <w:lang w:val="hu-HU"/>
        </w:rPr>
        <w:t>Zoltán</w:t>
      </w:r>
      <w:r w:rsidR="00615642">
        <w:rPr>
          <w:sz w:val="22"/>
          <w:szCs w:val="22"/>
          <w:lang w:val="hu-HU"/>
        </w:rPr>
        <w:t>:</w:t>
      </w:r>
      <w:r w:rsidRPr="00615642" w:rsidR="00D00E55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 IBM</w:t>
      </w:r>
      <w:proofErr w:type="gramEnd"/>
      <w:r w:rsidRPr="00283103" w:rsidR="00283103">
        <w:rPr>
          <w:sz w:val="22"/>
          <w:szCs w:val="22"/>
          <w:lang w:val="hu-HU"/>
        </w:rPr>
        <w:t> </w:t>
      </w:r>
      <w:proofErr w:type="spellStart"/>
      <w:r w:rsidRPr="00283103" w:rsidR="00283103">
        <w:rPr>
          <w:sz w:val="22"/>
          <w:szCs w:val="22"/>
          <w:lang w:val="hu-HU"/>
        </w:rPr>
        <w:t>Quantum</w:t>
      </w:r>
      <w:proofErr w:type="spellEnd"/>
      <w:r w:rsidRPr="00283103" w:rsidR="00283103">
        <w:rPr>
          <w:sz w:val="22"/>
          <w:szCs w:val="22"/>
          <w:lang w:val="hu-HU"/>
        </w:rPr>
        <w:t> </w:t>
      </w:r>
      <w:proofErr w:type="spellStart"/>
      <w:r w:rsidRPr="00283103" w:rsidR="00283103">
        <w:rPr>
          <w:sz w:val="22"/>
          <w:szCs w:val="22"/>
          <w:lang w:val="hu-HU"/>
        </w:rPr>
        <w:t>Ambassador</w:t>
      </w:r>
      <w:proofErr w:type="spellEnd"/>
      <w:r w:rsidRPr="00283103" w:rsidR="00283103">
        <w:rPr>
          <w:sz w:val="22"/>
          <w:szCs w:val="22"/>
          <w:lang w:val="hu-HU"/>
        </w:rPr>
        <w:t>, </w:t>
      </w:r>
      <w:proofErr w:type="spellStart"/>
      <w:r w:rsidRPr="00283103" w:rsidR="00283103">
        <w:rPr>
          <w:sz w:val="22"/>
          <w:szCs w:val="22"/>
          <w:lang w:val="hu-HU"/>
        </w:rPr>
        <w:t>Asset</w:t>
      </w:r>
      <w:proofErr w:type="spellEnd"/>
      <w:r w:rsidRPr="00283103" w:rsidR="00283103">
        <w:rPr>
          <w:sz w:val="22"/>
          <w:szCs w:val="22"/>
          <w:lang w:val="hu-HU"/>
        </w:rPr>
        <w:t> </w:t>
      </w:r>
      <w:proofErr w:type="spellStart"/>
      <w:r w:rsidRPr="00283103" w:rsidR="00283103">
        <w:rPr>
          <w:sz w:val="22"/>
          <w:szCs w:val="22"/>
          <w:lang w:val="hu-HU"/>
        </w:rPr>
        <w:t>Lifecycle</w:t>
      </w:r>
      <w:proofErr w:type="spellEnd"/>
      <w:r w:rsidRPr="00283103" w:rsidR="00283103">
        <w:rPr>
          <w:sz w:val="22"/>
          <w:szCs w:val="22"/>
          <w:lang w:val="hu-HU"/>
        </w:rPr>
        <w:t> Management szakértő</w:t>
      </w:r>
      <w:r w:rsidR="003B15BD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(Észak-Közép-Kelet-Európa) lesz.</w:t>
      </w:r>
      <w:r w:rsidR="003B15BD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Az IBM eszközéletciklus-menedzsment (</w:t>
      </w:r>
      <w:proofErr w:type="spellStart"/>
      <w:r w:rsidRPr="00283103" w:rsidR="00283103">
        <w:rPr>
          <w:sz w:val="22"/>
          <w:szCs w:val="22"/>
          <w:lang w:val="hu-HU"/>
        </w:rPr>
        <w:t>Asset</w:t>
      </w:r>
      <w:proofErr w:type="spellEnd"/>
      <w:r w:rsidR="003B15BD">
        <w:rPr>
          <w:sz w:val="22"/>
          <w:szCs w:val="22"/>
          <w:lang w:val="hu-HU"/>
        </w:rPr>
        <w:t xml:space="preserve"> </w:t>
      </w:r>
      <w:proofErr w:type="spellStart"/>
      <w:r w:rsidRPr="00283103" w:rsidR="00283103">
        <w:rPr>
          <w:sz w:val="22"/>
          <w:szCs w:val="22"/>
          <w:lang w:val="hu-HU"/>
        </w:rPr>
        <w:t>Lifecycle</w:t>
      </w:r>
      <w:proofErr w:type="spellEnd"/>
      <w:r w:rsidR="003B15BD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Management) területén támogatja a vállalatokat Észak-, Közép- és Kelet-Európában. Munkája során elsősorban az IBM </w:t>
      </w:r>
      <w:proofErr w:type="spellStart"/>
      <w:r w:rsidRPr="00283103" w:rsidR="00283103">
        <w:rPr>
          <w:sz w:val="22"/>
          <w:szCs w:val="22"/>
          <w:lang w:val="hu-HU"/>
        </w:rPr>
        <w:t>Maximo</w:t>
      </w:r>
      <w:proofErr w:type="spellEnd"/>
      <w:r w:rsidR="003B15BD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és az ipari digitalizáció megoldásain keresztül segíti az ügyfeleket az üzemeltetés hatékonyságának és megbízhatóságának növelésében. Emellett</w:t>
      </w:r>
      <w:r w:rsidR="003B15BD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IBM</w:t>
      </w:r>
      <w:r w:rsidR="003B15BD">
        <w:rPr>
          <w:sz w:val="22"/>
          <w:szCs w:val="22"/>
          <w:lang w:val="hu-HU"/>
        </w:rPr>
        <w:t xml:space="preserve"> </w:t>
      </w:r>
      <w:proofErr w:type="spellStart"/>
      <w:r w:rsidRPr="00283103" w:rsidR="00283103">
        <w:rPr>
          <w:sz w:val="22"/>
          <w:szCs w:val="22"/>
          <w:lang w:val="hu-HU"/>
        </w:rPr>
        <w:t>Quantum</w:t>
      </w:r>
      <w:proofErr w:type="spellEnd"/>
      <w:r w:rsidR="003B15BD">
        <w:rPr>
          <w:sz w:val="22"/>
          <w:szCs w:val="22"/>
          <w:lang w:val="hu-HU"/>
        </w:rPr>
        <w:t xml:space="preserve"> </w:t>
      </w:r>
      <w:proofErr w:type="spellStart"/>
      <w:r w:rsidRPr="00283103" w:rsidR="00283103">
        <w:rPr>
          <w:sz w:val="22"/>
          <w:szCs w:val="22"/>
          <w:lang w:val="hu-HU"/>
        </w:rPr>
        <w:t>Ambassador</w:t>
      </w:r>
      <w:proofErr w:type="spellEnd"/>
      <w:r w:rsidR="003B15BD">
        <w:rPr>
          <w:sz w:val="22"/>
          <w:szCs w:val="22"/>
          <w:lang w:val="hu-HU"/>
        </w:rPr>
        <w:t xml:space="preserve"> </w:t>
      </w:r>
      <w:r w:rsidRPr="00283103" w:rsidR="00283103">
        <w:rPr>
          <w:sz w:val="22"/>
          <w:szCs w:val="22"/>
          <w:lang w:val="hu-HU"/>
        </w:rPr>
        <w:t>szerepében aktívan támogatja a kvantumtechnológia és a jövő számítástechnikai megoldásainak terjedését. </w:t>
      </w:r>
    </w:p>
    <w:p w:rsidR="003E240A" w:rsidP="009D2E97" w:rsidRDefault="003E240A" w14:paraId="15D84B05" w14:textId="72DD8747">
      <w:pPr>
        <w:jc w:val="both"/>
        <w:rPr>
          <w:lang w:val="hu-HU"/>
        </w:rPr>
      </w:pPr>
      <w:r w:rsidRPr="6CBDF3AD" w:rsidR="1688A208">
        <w:rPr>
          <w:lang w:val="hu-HU"/>
        </w:rPr>
        <w:t>LinkedIn: https://www.linkedin.com/in/zoltanpesko/</w:t>
      </w:r>
    </w:p>
    <w:p w:rsidR="6CBDF3AD" w:rsidP="6CBDF3AD" w:rsidRDefault="6CBDF3AD" w14:paraId="17546394" w14:textId="0E25DDB9">
      <w:pPr>
        <w:jc w:val="both"/>
        <w:rPr>
          <w:lang w:val="hu-HU"/>
        </w:rPr>
      </w:pPr>
    </w:p>
    <w:p w:rsidR="6CBDF3AD" w:rsidP="6CBDF3AD" w:rsidRDefault="6CBDF3AD" w14:paraId="48C57E28" w14:textId="503F539B">
      <w:pPr>
        <w:jc w:val="both"/>
        <w:rPr>
          <w:lang w:val="hu-HU"/>
        </w:rPr>
      </w:pPr>
    </w:p>
    <w:p w:rsidRPr="00615642" w:rsidR="003E240A" w:rsidP="6464BEA5" w:rsidRDefault="004D04EE" w14:paraId="3A050FFF" w14:textId="757A404E">
      <w:pPr>
        <w:rPr>
          <w:sz w:val="22"/>
          <w:szCs w:val="22"/>
          <w:highlight w:val="yellow"/>
          <w:lang w:val="hu-HU"/>
        </w:rPr>
      </w:pPr>
      <w:r w:rsidRPr="6CBDF3AD" w:rsidR="50FF23C5">
        <w:rPr>
          <w:b w:val="1"/>
          <w:bCs w:val="1"/>
          <w:sz w:val="22"/>
          <w:szCs w:val="22"/>
          <w:lang w:val="hu-HU"/>
        </w:rPr>
        <w:t>Sere Péter</w:t>
      </w:r>
      <w:r w:rsidRPr="6CBDF3AD" w:rsidR="02DB4C1D">
        <w:rPr>
          <w:sz w:val="22"/>
          <w:szCs w:val="22"/>
          <w:lang w:val="hu-HU"/>
        </w:rPr>
        <w:t xml:space="preserve">: </w:t>
      </w:r>
      <w:r w:rsidRPr="6CBDF3AD" w:rsidR="680DE122">
        <w:rPr>
          <w:sz w:val="22"/>
          <w:szCs w:val="22"/>
          <w:lang w:val="hu-HU"/>
        </w:rPr>
        <w:t>A munkacsoport társvezetője az IVSZ operatív igazgatója. Péter 26 éve segíti a hazai digitális gazdaság fejlődését BIG4 tanácsadóként, illetve az iparág meghatározó szereplőinek stratégiai szakembereként.</w:t>
      </w:r>
      <w:r w:rsidRPr="6CBDF3AD" w:rsidR="4464EB9F">
        <w:rPr>
          <w:sz w:val="22"/>
          <w:szCs w:val="22"/>
          <w:lang w:val="hu-HU"/>
        </w:rPr>
        <w:t xml:space="preserve"> A Kvantum </w:t>
      </w:r>
      <w:r w:rsidRPr="6CBDF3AD" w:rsidR="6A0D43CA">
        <w:rPr>
          <w:sz w:val="22"/>
          <w:szCs w:val="22"/>
          <w:lang w:val="hu-HU"/>
        </w:rPr>
        <w:t>számítógépek és kommunikáció elterjedés</w:t>
      </w:r>
      <w:r w:rsidRPr="6CBDF3AD" w:rsidR="755630C0">
        <w:rPr>
          <w:sz w:val="22"/>
          <w:szCs w:val="22"/>
          <w:lang w:val="hu-HU"/>
        </w:rPr>
        <w:t>ét a legfontosabb stratégiai kihívások között tartja számon.</w:t>
      </w:r>
    </w:p>
    <w:p w:rsidR="6CBDF3AD" w:rsidP="6CBDF3AD" w:rsidRDefault="6CBDF3AD" w14:paraId="5B2A7C2A" w14:textId="4E643003">
      <w:pPr>
        <w:rPr>
          <w:sz w:val="22"/>
          <w:szCs w:val="22"/>
          <w:lang w:val="hu-HU"/>
        </w:rPr>
      </w:pPr>
    </w:p>
    <w:p w:rsidR="1237DC0A" w:rsidP="6CBDF3AD" w:rsidRDefault="1237DC0A" w14:paraId="6E547E71" w14:textId="0F371003">
      <w:pPr>
        <w:rPr>
          <w:sz w:val="22"/>
          <w:szCs w:val="22"/>
          <w:lang w:val="hu-HU"/>
        </w:rPr>
      </w:pPr>
      <w:r w:rsidRPr="6CBDF3AD" w:rsidR="1237DC0A">
        <w:rPr>
          <w:sz w:val="22"/>
          <w:szCs w:val="22"/>
          <w:lang w:val="hu-HU"/>
        </w:rPr>
        <w:t>LinkedIn: https://www.linkedin.com/in/peter-sere/</w:t>
      </w:r>
    </w:p>
    <w:p w:rsidRPr="003E240A" w:rsidR="003E240A" w:rsidP="003E240A" w:rsidRDefault="003E240A" w14:paraId="09A7ED0F" w14:textId="77777777">
      <w:pPr>
        <w:rPr>
          <w:lang w:val="hu-HU"/>
        </w:rPr>
      </w:pPr>
    </w:p>
    <w:p w:rsidRPr="003E240A" w:rsidR="00361ED2" w:rsidP="003E240A" w:rsidRDefault="00361ED2" w14:paraId="2771A0A8" w14:textId="1802E2F9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Pr="003E240A" w:rsid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Pr="003E240A" w:rsid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leírás</w:t>
      </w:r>
      <w:r w:rsidRPr="003E240A" w:rsidR="003E240A">
        <w:rPr>
          <w:b/>
          <w:bCs/>
          <w:color w:val="1F3864" w:themeColor="accent1" w:themeShade="80"/>
          <w:lang w:val="hu-HU"/>
        </w:rPr>
        <w:t>a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  <w:r w:rsidRPr="003E240A" w:rsidR="003E240A">
        <w:rPr>
          <w:b/>
          <w:bCs/>
          <w:color w:val="1F3864" w:themeColor="accent1" w:themeShade="80"/>
          <w:lang w:val="hu-HU"/>
        </w:rPr>
        <w:t>(</w:t>
      </w:r>
      <w:r w:rsidRPr="003E240A">
        <w:rPr>
          <w:b/>
          <w:bCs/>
          <w:color w:val="1F3864" w:themeColor="accent1" w:themeShade="80"/>
          <w:lang w:val="hu-HU"/>
        </w:rPr>
        <w:t>miért jött létre, mi a relevanciája, kinek érdemes részt venni, célok</w:t>
      </w:r>
      <w:r w:rsidRPr="003E240A" w:rsidR="003E240A">
        <w:rPr>
          <w:b/>
          <w:bCs/>
          <w:color w:val="1F3864" w:themeColor="accent1" w:themeShade="80"/>
          <w:lang w:val="hu-HU"/>
        </w:rPr>
        <w:t>)</w:t>
      </w:r>
    </w:p>
    <w:p w:rsidR="003E240A" w:rsidRDefault="003E240A" w14:paraId="055AC3ED" w14:textId="77777777">
      <w:pPr>
        <w:rPr>
          <w:lang w:val="hu-HU"/>
        </w:rPr>
      </w:pPr>
    </w:p>
    <w:p w:rsidRPr="00654EE4" w:rsidR="00654EE4" w:rsidP="00654EE4" w:rsidRDefault="00654EE4" w14:paraId="18C1855F" w14:textId="77777777">
      <w:pPr>
        <w:rPr>
          <w:rFonts w:cstheme="minorHAnsi"/>
          <w:sz w:val="22"/>
          <w:szCs w:val="22"/>
          <w:lang w:val="hu-HU"/>
        </w:rPr>
      </w:pPr>
      <w:r w:rsidRPr="00654EE4">
        <w:rPr>
          <w:rFonts w:cstheme="minorHAnsi"/>
          <w:sz w:val="22"/>
          <w:szCs w:val="22"/>
          <w:lang w:val="hu-HU"/>
        </w:rPr>
        <w:t>A kvantuminformatika már nem a távoli jövő ígérete, hanem egy olyan stratégiai technológia, amely alapjaiban írja át a digitális gazdaság szabályait. Az IVSZ Kvantum Munkacsoport azért jött létre, hogy a kvantumtechnológiát kiemelje az akadémiai kutatások köréből, és érthető, tervezhető üzleti eszközzé tegye a magyar vállalatok számára.</w:t>
      </w:r>
    </w:p>
    <w:p w:rsidRPr="00654EE4" w:rsidR="00654EE4" w:rsidP="00654EE4" w:rsidRDefault="00654EE4" w14:paraId="532641E3" w14:textId="77777777">
      <w:pPr>
        <w:rPr>
          <w:rFonts w:cstheme="minorHAnsi"/>
          <w:sz w:val="22"/>
          <w:szCs w:val="22"/>
          <w:lang w:val="hu-HU"/>
        </w:rPr>
      </w:pPr>
    </w:p>
    <w:p w:rsidRPr="00654EE4" w:rsidR="00654EE4" w:rsidP="00654EE4" w:rsidRDefault="00654EE4" w14:paraId="7DBA7A07" w14:textId="77777777">
      <w:pPr>
        <w:rPr>
          <w:rFonts w:cstheme="minorHAnsi"/>
          <w:sz w:val="22"/>
          <w:szCs w:val="22"/>
          <w:lang w:val="hu-HU"/>
        </w:rPr>
      </w:pPr>
      <w:r w:rsidRPr="00654EE4">
        <w:rPr>
          <w:rFonts w:cstheme="minorHAnsi"/>
          <w:sz w:val="22"/>
          <w:szCs w:val="22"/>
          <w:lang w:val="hu-HU"/>
        </w:rPr>
        <w:t>Tevékenységünk fókuszában a technológiai transzfer áll: az absztrakt tudományos eredményeket fordítjuk le az üzleti döntéshozók számára értelmezhető és hasznosítható lehetőségekre. Segítünk tagjainknak megérteni, hogyan válik a kvantumszemlélet kézzelfogható előnnyé az IT-biztonságban, a pénzügyi modellezésben, az energetikában vagy a logisztikában.</w:t>
      </w:r>
    </w:p>
    <w:p w:rsidRPr="00654EE4" w:rsidR="00654EE4" w:rsidP="00654EE4" w:rsidRDefault="00654EE4" w14:paraId="75E85334" w14:textId="77777777">
      <w:pPr>
        <w:rPr>
          <w:rFonts w:cstheme="minorHAnsi"/>
          <w:sz w:val="22"/>
          <w:szCs w:val="22"/>
          <w:lang w:val="hu-HU"/>
        </w:rPr>
      </w:pPr>
    </w:p>
    <w:p w:rsidR="00654EE4" w:rsidP="00654EE4" w:rsidRDefault="00654EE4" w14:paraId="6CCCEB0C" w14:textId="77777777">
      <w:pPr>
        <w:rPr>
          <w:rFonts w:cstheme="minorHAnsi"/>
          <w:sz w:val="22"/>
          <w:szCs w:val="22"/>
          <w:lang w:val="hu-HU"/>
        </w:rPr>
      </w:pPr>
      <w:r w:rsidRPr="00654EE4">
        <w:rPr>
          <w:rFonts w:cstheme="minorHAnsi"/>
          <w:sz w:val="22"/>
          <w:szCs w:val="22"/>
          <w:lang w:val="hu-HU"/>
        </w:rPr>
        <w:t>Miért most? A „Kvantum-kész” szervezet előnye</w:t>
      </w:r>
    </w:p>
    <w:p w:rsidRPr="00654EE4" w:rsidR="00654EE4" w:rsidP="00654EE4" w:rsidRDefault="00654EE4" w14:paraId="1148B4EE" w14:textId="77777777">
      <w:pPr>
        <w:rPr>
          <w:rFonts w:cstheme="minorHAnsi"/>
          <w:sz w:val="22"/>
          <w:szCs w:val="22"/>
          <w:lang w:val="hu-HU"/>
        </w:rPr>
      </w:pPr>
    </w:p>
    <w:p w:rsidR="003E240A" w:rsidP="00654EE4" w:rsidRDefault="00654EE4" w14:paraId="7823B6BB" w14:textId="0C6220A0">
      <w:pPr>
        <w:rPr>
          <w:rFonts w:cstheme="minorHAnsi"/>
          <w:sz w:val="22"/>
          <w:szCs w:val="22"/>
          <w:lang w:val="hu-HU"/>
        </w:rPr>
      </w:pPr>
      <w:r w:rsidRPr="00654EE4">
        <w:rPr>
          <w:rFonts w:cstheme="minorHAnsi"/>
          <w:sz w:val="22"/>
          <w:szCs w:val="22"/>
          <w:lang w:val="hu-HU"/>
        </w:rPr>
        <w:t>A kvantumtechnológia fejlődése exponenciális. Azok a vállalatok, amelyek megvárják a technológia teljes beérését, behozhatatlan hátrányba kerülhetnek a szellemi tőke és a biztonsági felkészültség terén. A munkacsoport segít abban, hogy a tagok ne csupán kövessék az eseményeket, hanem aktív alakítói legyenek a hazai adaptációnak, és időben elvégezzék a szükséges stratégiai alapozást.</w:t>
      </w:r>
    </w:p>
    <w:p w:rsidR="00654EE4" w:rsidP="00654EE4" w:rsidRDefault="00654EE4" w14:paraId="346D2727" w14:textId="77777777">
      <w:pPr>
        <w:rPr>
          <w:rFonts w:cstheme="minorHAnsi"/>
          <w:sz w:val="22"/>
          <w:szCs w:val="22"/>
          <w:lang w:val="hu-HU"/>
        </w:rPr>
      </w:pPr>
    </w:p>
    <w:p w:rsidRPr="00B62760" w:rsidR="00B62760" w:rsidP="00B62760" w:rsidRDefault="00B62760" w14:paraId="68226702" w14:textId="77777777">
      <w:pPr>
        <w:rPr>
          <w:rFonts w:cstheme="minorHAnsi"/>
          <w:sz w:val="22"/>
          <w:szCs w:val="22"/>
          <w:lang w:val="hu-HU"/>
        </w:rPr>
      </w:pPr>
      <w:r w:rsidRPr="00B62760">
        <w:rPr>
          <w:rFonts w:cstheme="minorHAnsi"/>
          <w:sz w:val="22"/>
          <w:szCs w:val="22"/>
          <w:lang w:val="hu-HU"/>
        </w:rPr>
        <w:t>A munkacsoport legfőbb értéke a józan piaci szűrő: segítünk elkülöníteni a távoli ígéreteket a már ma is üzleti racionalitással bíró fejlesztésektől.</w:t>
      </w:r>
    </w:p>
    <w:p w:rsidRPr="00B62760" w:rsidR="00B62760" w:rsidP="00B62760" w:rsidRDefault="00B62760" w14:paraId="0AD69C0F" w14:textId="77777777">
      <w:pPr>
        <w:rPr>
          <w:rFonts w:cstheme="minorHAnsi"/>
          <w:sz w:val="22"/>
          <w:szCs w:val="22"/>
          <w:lang w:val="hu-HU"/>
        </w:rPr>
      </w:pPr>
    </w:p>
    <w:p w:rsidRPr="00B62760" w:rsidR="00B62760" w:rsidP="00B62760" w:rsidRDefault="00B62760" w14:paraId="662DA73D" w14:textId="77777777">
      <w:pPr>
        <w:rPr>
          <w:rFonts w:cstheme="minorHAnsi"/>
          <w:sz w:val="22"/>
          <w:szCs w:val="22"/>
          <w:lang w:val="hu-HU"/>
        </w:rPr>
      </w:pPr>
      <w:r w:rsidRPr="00B62760">
        <w:rPr>
          <w:rFonts w:cstheme="minorHAnsi"/>
          <w:sz w:val="22"/>
          <w:szCs w:val="22"/>
          <w:lang w:val="hu-HU"/>
        </w:rPr>
        <w:t>A tagok számára biztosított értékek:</w:t>
      </w:r>
    </w:p>
    <w:p w:rsidRPr="00B62760" w:rsidR="00B62760" w:rsidP="00B62760" w:rsidRDefault="00B62760" w14:paraId="0075CD6B" w14:textId="77777777">
      <w:pPr>
        <w:rPr>
          <w:rFonts w:cstheme="minorHAnsi"/>
          <w:sz w:val="22"/>
          <w:szCs w:val="22"/>
          <w:lang w:val="hu-HU"/>
        </w:rPr>
      </w:pPr>
    </w:p>
    <w:p w:rsidRPr="008A51EA" w:rsidR="00B62760" w:rsidP="008A51EA" w:rsidRDefault="00B62760" w14:paraId="425637D2" w14:textId="77777777">
      <w:pPr>
        <w:pStyle w:val="Listaszerbekezds"/>
        <w:numPr>
          <w:ilvl w:val="0"/>
          <w:numId w:val="9"/>
        </w:numPr>
        <w:rPr>
          <w:rFonts w:cstheme="minorHAnsi"/>
          <w:sz w:val="22"/>
          <w:szCs w:val="22"/>
          <w:lang w:val="hu-HU"/>
        </w:rPr>
      </w:pPr>
      <w:r w:rsidRPr="008A51EA">
        <w:rPr>
          <w:rFonts w:cstheme="minorHAnsi"/>
          <w:sz w:val="22"/>
          <w:szCs w:val="22"/>
          <w:lang w:val="hu-HU"/>
        </w:rPr>
        <w:t xml:space="preserve">Tudástranszfer: Első kézből származó információk a hazai és globális </w:t>
      </w:r>
      <w:proofErr w:type="spellStart"/>
      <w:r w:rsidRPr="008A51EA">
        <w:rPr>
          <w:rFonts w:cstheme="minorHAnsi"/>
          <w:sz w:val="22"/>
          <w:szCs w:val="22"/>
          <w:lang w:val="hu-HU"/>
        </w:rPr>
        <w:t>roadmap-ekről</w:t>
      </w:r>
      <w:proofErr w:type="spellEnd"/>
      <w:r w:rsidRPr="008A51EA">
        <w:rPr>
          <w:rFonts w:cstheme="minorHAnsi"/>
          <w:sz w:val="22"/>
          <w:szCs w:val="22"/>
          <w:lang w:val="hu-HU"/>
        </w:rPr>
        <w:t>.</w:t>
      </w:r>
    </w:p>
    <w:p w:rsidRPr="008A51EA" w:rsidR="00B62760" w:rsidP="008A51EA" w:rsidRDefault="00B62760" w14:paraId="00A844BE" w14:textId="77777777">
      <w:pPr>
        <w:pStyle w:val="Listaszerbekezds"/>
        <w:numPr>
          <w:ilvl w:val="0"/>
          <w:numId w:val="9"/>
        </w:numPr>
        <w:rPr>
          <w:rFonts w:cstheme="minorHAnsi"/>
          <w:sz w:val="22"/>
          <w:szCs w:val="22"/>
          <w:lang w:val="hu-HU"/>
        </w:rPr>
      </w:pPr>
      <w:r w:rsidRPr="008A51EA">
        <w:rPr>
          <w:rFonts w:cstheme="minorHAnsi"/>
          <w:sz w:val="22"/>
          <w:szCs w:val="22"/>
          <w:lang w:val="hu-HU"/>
        </w:rPr>
        <w:t xml:space="preserve">Szabályozási monitoring: Korai jelzések a </w:t>
      </w:r>
      <w:proofErr w:type="spellStart"/>
      <w:r w:rsidRPr="008A51EA">
        <w:rPr>
          <w:rFonts w:cstheme="minorHAnsi"/>
          <w:sz w:val="22"/>
          <w:szCs w:val="22"/>
          <w:lang w:val="hu-HU"/>
        </w:rPr>
        <w:t>kiberbiztonsági</w:t>
      </w:r>
      <w:proofErr w:type="spellEnd"/>
      <w:r w:rsidRPr="008A51EA">
        <w:rPr>
          <w:rFonts w:cstheme="minorHAnsi"/>
          <w:sz w:val="22"/>
          <w:szCs w:val="22"/>
          <w:lang w:val="hu-HU"/>
        </w:rPr>
        <w:t xml:space="preserve"> normák változásáról.</w:t>
      </w:r>
    </w:p>
    <w:p w:rsidRPr="008A51EA" w:rsidR="00B62760" w:rsidP="008A51EA" w:rsidRDefault="00B62760" w14:paraId="5261D69C" w14:textId="77777777">
      <w:pPr>
        <w:pStyle w:val="Listaszerbekezds"/>
        <w:numPr>
          <w:ilvl w:val="0"/>
          <w:numId w:val="9"/>
        </w:numPr>
        <w:rPr>
          <w:rFonts w:cstheme="minorHAnsi"/>
          <w:sz w:val="22"/>
          <w:szCs w:val="22"/>
          <w:lang w:val="hu-HU"/>
        </w:rPr>
      </w:pPr>
      <w:r w:rsidRPr="008A51EA">
        <w:rPr>
          <w:rFonts w:cstheme="minorHAnsi"/>
          <w:sz w:val="22"/>
          <w:szCs w:val="22"/>
          <w:lang w:val="hu-HU"/>
        </w:rPr>
        <w:t>Kapcsolati tőke: Strukturált párbeszéd a döntéshozók, a kutatói szféra és a szállítók között.</w:t>
      </w:r>
    </w:p>
    <w:p w:rsidRPr="008A51EA" w:rsidR="00B62760" w:rsidP="008A51EA" w:rsidRDefault="00B62760" w14:paraId="0E72F13F" w14:textId="77777777">
      <w:pPr>
        <w:pStyle w:val="Listaszerbekezds"/>
        <w:numPr>
          <w:ilvl w:val="0"/>
          <w:numId w:val="9"/>
        </w:numPr>
        <w:rPr>
          <w:rFonts w:cstheme="minorHAnsi"/>
          <w:sz w:val="22"/>
          <w:szCs w:val="22"/>
          <w:lang w:val="hu-HU"/>
        </w:rPr>
      </w:pPr>
      <w:r w:rsidRPr="008A51EA">
        <w:rPr>
          <w:rFonts w:cstheme="minorHAnsi"/>
          <w:sz w:val="22"/>
          <w:szCs w:val="22"/>
          <w:lang w:val="hu-HU"/>
        </w:rPr>
        <w:t>Döntéstámogató anyagok: Vezetői összefoglalók és iparági alkalmazási térképek a megalapozott beruházásokhoz.</w:t>
      </w:r>
    </w:p>
    <w:p w:rsidRPr="008A51EA" w:rsidR="00B62760" w:rsidP="008A51EA" w:rsidRDefault="00B62760" w14:paraId="78851F94" w14:textId="6A9DC345">
      <w:pPr>
        <w:pStyle w:val="Listaszerbekezds"/>
        <w:numPr>
          <w:ilvl w:val="0"/>
          <w:numId w:val="9"/>
        </w:numPr>
        <w:rPr>
          <w:rFonts w:cstheme="minorHAnsi"/>
          <w:sz w:val="22"/>
          <w:szCs w:val="22"/>
          <w:lang w:val="hu-HU"/>
        </w:rPr>
      </w:pPr>
      <w:r w:rsidRPr="008A51EA">
        <w:rPr>
          <w:rFonts w:cstheme="minorHAnsi"/>
          <w:sz w:val="22"/>
          <w:szCs w:val="22"/>
          <w:lang w:val="hu-HU"/>
        </w:rPr>
        <w:lastRenderedPageBreak/>
        <w:t>Az IVSZ Kvantum Munkacsoport célja, hogy a kvantumtechnológia ne megfoghatatlan jövőkép, hanem a magyar vállalatok versenyképességét növelő, tervezhető és üzleti racionalitással alkalmazható eszköz legyen.</w:t>
      </w:r>
    </w:p>
    <w:p w:rsidR="00654EE4" w:rsidP="00654EE4" w:rsidRDefault="00654EE4" w14:paraId="101E6343" w14:textId="77777777">
      <w:pPr>
        <w:rPr>
          <w:lang w:val="hu-HU"/>
        </w:rPr>
      </w:pPr>
    </w:p>
    <w:p w:rsidRPr="003E240A" w:rsidR="00361ED2" w:rsidP="003E240A" w:rsidRDefault="00361ED2" w14:paraId="7FEC6003" w14:textId="13083A9D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Működési modell (</w:t>
      </w:r>
      <w:r w:rsidRPr="003E240A" w:rsidR="003E240A">
        <w:rPr>
          <w:b/>
          <w:bCs/>
          <w:color w:val="1F3864" w:themeColor="accent1" w:themeShade="80"/>
          <w:lang w:val="hu-HU"/>
        </w:rPr>
        <w:t>pld.</w:t>
      </w:r>
      <w:r w:rsidR="00C418A4">
        <w:rPr>
          <w:b/>
          <w:bCs/>
          <w:color w:val="1F3864" w:themeColor="accent1" w:themeShade="80"/>
          <w:lang w:val="hu-HU"/>
        </w:rPr>
        <w:t xml:space="preserve"> ülések form</w:t>
      </w:r>
      <w:r w:rsidR="00C11AB9">
        <w:rPr>
          <w:b/>
          <w:bCs/>
          <w:color w:val="1F3864" w:themeColor="accent1" w:themeShade="80"/>
          <w:lang w:val="hu-HU"/>
        </w:rPr>
        <w:t>ája, rendszeressége,</w:t>
      </w:r>
      <w:r w:rsidRPr="003E240A" w:rsidR="003E240A">
        <w:rPr>
          <w:b/>
          <w:bCs/>
          <w:color w:val="1F3864" w:themeColor="accent1" w:themeShade="80"/>
          <w:lang w:val="hu-HU"/>
        </w:rPr>
        <w:t xml:space="preserve"> kapcsolattartás </w:t>
      </w:r>
      <w:r w:rsidR="00C11AB9">
        <w:rPr>
          <w:b/>
          <w:bCs/>
          <w:color w:val="1F3864" w:themeColor="accent1" w:themeShade="80"/>
          <w:lang w:val="hu-HU"/>
        </w:rPr>
        <w:t>módja</w:t>
      </w:r>
      <w:r w:rsidRPr="003E240A" w:rsidR="003E240A">
        <w:rPr>
          <w:b/>
          <w:bCs/>
          <w:color w:val="1F3864" w:themeColor="accent1" w:themeShade="80"/>
          <w:lang w:val="hu-HU"/>
        </w:rPr>
        <w:t>)</w:t>
      </w:r>
    </w:p>
    <w:p w:rsidRPr="00400257" w:rsidR="003E240A" w:rsidRDefault="003E240A" w14:paraId="620DAE18" w14:textId="77777777">
      <w:pPr>
        <w:rPr>
          <w:rFonts w:cstheme="minorHAnsi"/>
          <w:sz w:val="22"/>
          <w:szCs w:val="22"/>
          <w:lang w:val="hu-HU"/>
        </w:rPr>
      </w:pPr>
    </w:p>
    <w:p w:rsidRPr="00400257" w:rsidR="00400257" w:rsidP="00400257" w:rsidRDefault="00400257" w14:paraId="5ED424A0" w14:textId="32BB66A0">
      <w:pPr>
        <w:rPr>
          <w:rFonts w:cstheme="minorHAnsi"/>
          <w:sz w:val="22"/>
          <w:szCs w:val="22"/>
          <w:lang w:val="hu-HU"/>
        </w:rPr>
      </w:pPr>
      <w:r w:rsidRPr="00400257">
        <w:rPr>
          <w:rFonts w:cstheme="minorHAnsi"/>
          <w:sz w:val="22"/>
          <w:szCs w:val="22"/>
          <w:lang w:val="hu-HU"/>
        </w:rPr>
        <w:t xml:space="preserve">A kéthavonta megrendezett szakmai fórumunk </w:t>
      </w:r>
      <w:r>
        <w:rPr>
          <w:rFonts w:cstheme="minorHAnsi"/>
          <w:sz w:val="22"/>
          <w:szCs w:val="22"/>
          <w:lang w:val="hu-HU"/>
        </w:rPr>
        <w:t xml:space="preserve">(hibrid) </w:t>
      </w:r>
      <w:r w:rsidRPr="00400257">
        <w:rPr>
          <w:rFonts w:cstheme="minorHAnsi"/>
          <w:sz w:val="22"/>
          <w:szCs w:val="22"/>
          <w:lang w:val="hu-HU"/>
        </w:rPr>
        <w:t>egy speciális időtáv-alapú megközelítést alkalmaz, amely segíti a fejlesztések priorizálását:</w:t>
      </w:r>
    </w:p>
    <w:p w:rsidRPr="00400257" w:rsidR="00400257" w:rsidP="00400257" w:rsidRDefault="00400257" w14:paraId="0B8E0557" w14:textId="77777777">
      <w:pPr>
        <w:rPr>
          <w:rFonts w:cstheme="minorHAnsi"/>
          <w:sz w:val="22"/>
          <w:szCs w:val="22"/>
          <w:lang w:val="hu-HU"/>
        </w:rPr>
      </w:pPr>
    </w:p>
    <w:p w:rsidRPr="00400257" w:rsidR="00400257" w:rsidP="00400257" w:rsidRDefault="00400257" w14:paraId="626F8DB4" w14:textId="77777777">
      <w:pPr>
        <w:pStyle w:val="Listaszerbekezds"/>
        <w:numPr>
          <w:ilvl w:val="0"/>
          <w:numId w:val="8"/>
        </w:numPr>
        <w:rPr>
          <w:rFonts w:cstheme="minorHAnsi"/>
          <w:sz w:val="22"/>
          <w:szCs w:val="22"/>
          <w:lang w:val="hu-HU"/>
        </w:rPr>
      </w:pPr>
      <w:r w:rsidRPr="00400257">
        <w:rPr>
          <w:rFonts w:cstheme="minorHAnsi"/>
          <w:sz w:val="22"/>
          <w:szCs w:val="22"/>
          <w:lang w:val="hu-HU"/>
        </w:rPr>
        <w:t>Rövid táv: Közvetlenül alkalmazható területek (pl. kvantumbiztonság, szabályozási felkészülés).</w:t>
      </w:r>
    </w:p>
    <w:p w:rsidRPr="00400257" w:rsidR="00400257" w:rsidP="00400257" w:rsidRDefault="00400257" w14:paraId="6C9C2DF2" w14:textId="77777777">
      <w:pPr>
        <w:pStyle w:val="Listaszerbekezds"/>
        <w:numPr>
          <w:ilvl w:val="0"/>
          <w:numId w:val="8"/>
        </w:numPr>
        <w:rPr>
          <w:rFonts w:cstheme="minorHAnsi"/>
          <w:sz w:val="22"/>
          <w:szCs w:val="22"/>
          <w:lang w:val="hu-HU"/>
        </w:rPr>
      </w:pPr>
      <w:r w:rsidRPr="00400257">
        <w:rPr>
          <w:rFonts w:cstheme="minorHAnsi"/>
          <w:sz w:val="22"/>
          <w:szCs w:val="22"/>
          <w:lang w:val="hu-HU"/>
        </w:rPr>
        <w:t>Középtáv: Éretté váló megoldások (hibrid HPC–AI–kvantum rendszerek).</w:t>
      </w:r>
    </w:p>
    <w:p w:rsidRPr="00400257" w:rsidR="00400257" w:rsidP="00400257" w:rsidRDefault="00400257" w14:paraId="3E9B8AE9" w14:textId="77777777">
      <w:pPr>
        <w:pStyle w:val="Listaszerbekezds"/>
        <w:numPr>
          <w:ilvl w:val="0"/>
          <w:numId w:val="8"/>
        </w:numPr>
        <w:rPr>
          <w:rFonts w:cstheme="minorHAnsi"/>
          <w:sz w:val="22"/>
          <w:szCs w:val="22"/>
          <w:lang w:val="hu-HU"/>
        </w:rPr>
      </w:pPr>
      <w:r w:rsidRPr="00400257">
        <w:rPr>
          <w:rFonts w:cstheme="minorHAnsi"/>
          <w:sz w:val="22"/>
          <w:szCs w:val="22"/>
          <w:lang w:val="hu-HU"/>
        </w:rPr>
        <w:t>Hosszú táv: Teljes iparágakat átalakító alkalmazások.</w:t>
      </w:r>
    </w:p>
    <w:p w:rsidRPr="00400257" w:rsidR="00400257" w:rsidP="00400257" w:rsidRDefault="00400257" w14:paraId="767446D8" w14:textId="702CD8FE">
      <w:pPr>
        <w:rPr>
          <w:rFonts w:cstheme="minorHAnsi"/>
          <w:sz w:val="22"/>
          <w:szCs w:val="22"/>
          <w:lang w:val="hu-HU"/>
        </w:rPr>
      </w:pPr>
      <w:r w:rsidRPr="00400257">
        <w:rPr>
          <w:rFonts w:cstheme="minorHAnsi"/>
          <w:sz w:val="22"/>
          <w:szCs w:val="22"/>
          <w:lang w:val="hu-HU"/>
        </w:rPr>
        <w:t>Ez a szemlélet támogatja a vállalatokat abban, hogy beruházásaikat optimális időzítéssel, a piaci kockázatokat minimalizálva tervezzék meg.</w:t>
      </w:r>
    </w:p>
    <w:p w:rsidRPr="00BF64A4" w:rsidR="003E240A" w:rsidP="000B083C" w:rsidRDefault="00097CD0" w14:paraId="49D0C0E5" w14:textId="7D3B2299">
      <w:pPr>
        <w:jc w:val="both"/>
        <w:rPr>
          <w:sz w:val="22"/>
          <w:szCs w:val="22"/>
          <w:lang w:val="hu-HU"/>
        </w:rPr>
      </w:pPr>
      <w:r w:rsidRPr="00BF64A4">
        <w:rPr>
          <w:sz w:val="22"/>
          <w:szCs w:val="22"/>
          <w:lang w:val="hu-HU"/>
        </w:rPr>
        <w:t>Gyakori a más munkacsoportokkal összevont, vagy az IVSZ tagságra nyitott ülés – témától függően.</w:t>
      </w:r>
      <w:r w:rsidRPr="00BF64A4" w:rsidR="00050BAE">
        <w:rPr>
          <w:sz w:val="22"/>
          <w:szCs w:val="22"/>
          <w:lang w:val="hu-HU"/>
        </w:rPr>
        <w:t xml:space="preserve"> </w:t>
      </w:r>
      <w:r w:rsidR="000B083C">
        <w:rPr>
          <w:sz w:val="22"/>
          <w:szCs w:val="22"/>
          <w:lang w:val="hu-HU"/>
        </w:rPr>
        <w:t>A</w:t>
      </w:r>
      <w:r w:rsidRPr="00BF64A4" w:rsidR="00B70579">
        <w:rPr>
          <w:sz w:val="22"/>
          <w:szCs w:val="22"/>
          <w:lang w:val="hu-HU"/>
        </w:rPr>
        <w:t xml:space="preserve"> munkacsoport vezetők </w:t>
      </w:r>
      <w:r w:rsidRPr="00035DFC" w:rsidR="000B083C">
        <w:rPr>
          <w:b/>
          <w:bCs/>
          <w:sz w:val="22"/>
          <w:szCs w:val="22"/>
          <w:lang w:val="hu-HU"/>
        </w:rPr>
        <w:t>emailben</w:t>
      </w:r>
      <w:r w:rsidRPr="00BF64A4" w:rsidR="000B083C">
        <w:rPr>
          <w:sz w:val="22"/>
          <w:szCs w:val="22"/>
          <w:lang w:val="hu-HU"/>
        </w:rPr>
        <w:t xml:space="preserve"> </w:t>
      </w:r>
      <w:r w:rsidR="000B083C">
        <w:rPr>
          <w:sz w:val="22"/>
          <w:szCs w:val="22"/>
          <w:lang w:val="hu-HU"/>
        </w:rPr>
        <w:t xml:space="preserve">biztosítanak </w:t>
      </w:r>
      <w:r w:rsidRPr="00BF64A4" w:rsidR="00B70579">
        <w:rPr>
          <w:sz w:val="22"/>
          <w:szCs w:val="22"/>
          <w:lang w:val="hu-HU"/>
        </w:rPr>
        <w:t xml:space="preserve">rendszeres </w:t>
      </w:r>
      <w:proofErr w:type="spellStart"/>
      <w:r w:rsidRPr="00BF64A4" w:rsidR="00B70579">
        <w:rPr>
          <w:sz w:val="22"/>
          <w:szCs w:val="22"/>
          <w:lang w:val="hu-HU"/>
        </w:rPr>
        <w:t>info-sharing-et</w:t>
      </w:r>
      <w:proofErr w:type="spellEnd"/>
      <w:r w:rsidR="000B083C">
        <w:rPr>
          <w:sz w:val="22"/>
          <w:szCs w:val="22"/>
          <w:lang w:val="hu-HU"/>
        </w:rPr>
        <w:t xml:space="preserve"> </w:t>
      </w:r>
      <w:r w:rsidRPr="00BF64A4" w:rsidR="00B70579">
        <w:rPr>
          <w:sz w:val="22"/>
          <w:szCs w:val="22"/>
          <w:lang w:val="hu-HU"/>
        </w:rPr>
        <w:t>a tagság számára.</w:t>
      </w:r>
      <w:r w:rsidRPr="00BF64A4">
        <w:rPr>
          <w:sz w:val="22"/>
          <w:szCs w:val="22"/>
          <w:lang w:val="hu-HU"/>
        </w:rPr>
        <w:t xml:space="preserve"> </w:t>
      </w:r>
      <w:r w:rsidR="00FC4B7C">
        <w:rPr>
          <w:sz w:val="22"/>
          <w:szCs w:val="22"/>
          <w:lang w:val="hu-HU"/>
        </w:rPr>
        <w:t>A munkacsoport ki</w:t>
      </w:r>
      <w:r w:rsidR="0008242B">
        <w:rPr>
          <w:sz w:val="22"/>
          <w:szCs w:val="22"/>
          <w:lang w:val="hu-HU"/>
        </w:rPr>
        <w:t>emelten fontosnak tartja a kvantum gyakorlati alkalmazásainak megismerését, ezért rendszeresen kihelyezett ülések</w:t>
      </w:r>
      <w:r w:rsidR="000E244D">
        <w:rPr>
          <w:sz w:val="22"/>
          <w:szCs w:val="22"/>
          <w:lang w:val="hu-HU"/>
        </w:rPr>
        <w:t xml:space="preserve">et szervez a témában jártas </w:t>
      </w:r>
      <w:proofErr w:type="spellStart"/>
      <w:r w:rsidR="000E244D">
        <w:rPr>
          <w:sz w:val="22"/>
          <w:szCs w:val="22"/>
          <w:lang w:val="hu-HU"/>
        </w:rPr>
        <w:t>stake</w:t>
      </w:r>
      <w:r w:rsidR="00C17ED4">
        <w:rPr>
          <w:sz w:val="22"/>
          <w:szCs w:val="22"/>
          <w:lang w:val="hu-HU"/>
        </w:rPr>
        <w:t>holderekhez</w:t>
      </w:r>
      <w:proofErr w:type="spellEnd"/>
      <w:r w:rsidR="00C17ED4">
        <w:rPr>
          <w:sz w:val="22"/>
          <w:szCs w:val="22"/>
          <w:lang w:val="hu-HU"/>
        </w:rPr>
        <w:t>.</w:t>
      </w:r>
    </w:p>
    <w:p w:rsidR="003E240A" w:rsidRDefault="003E240A" w14:paraId="3FAE0D43" w14:textId="77777777">
      <w:pPr>
        <w:rPr>
          <w:lang w:val="hu-HU"/>
        </w:rPr>
      </w:pPr>
    </w:p>
    <w:p w:rsidRPr="003E240A" w:rsidR="00361ED2" w:rsidP="003E240A" w:rsidRDefault="00361ED2" w14:paraId="5C2A368B" w14:textId="12F196E0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202</w:t>
      </w:r>
      <w:r w:rsidR="008870A2">
        <w:rPr>
          <w:b/>
          <w:bCs/>
          <w:color w:val="1F3864" w:themeColor="accent1" w:themeShade="80"/>
          <w:lang w:val="hu-HU"/>
        </w:rPr>
        <w:t>6</w:t>
      </w:r>
      <w:r w:rsidRPr="003E240A">
        <w:rPr>
          <w:b/>
          <w:bCs/>
          <w:color w:val="1F3864" w:themeColor="accent1" w:themeShade="80"/>
          <w:lang w:val="hu-HU"/>
        </w:rPr>
        <w:t>-</w:t>
      </w:r>
      <w:r w:rsidR="008870A2">
        <w:rPr>
          <w:b/>
          <w:bCs/>
          <w:color w:val="1F3864" w:themeColor="accent1" w:themeShade="80"/>
          <w:lang w:val="hu-HU"/>
        </w:rPr>
        <w:t>o</w:t>
      </w:r>
      <w:r w:rsidRPr="003E240A">
        <w:rPr>
          <w:b/>
          <w:bCs/>
          <w:color w:val="1F3864" w:themeColor="accent1" w:themeShade="80"/>
          <w:lang w:val="hu-HU"/>
        </w:rPr>
        <w:t>s célkitűzések</w:t>
      </w:r>
      <w:r w:rsidRPr="003E240A" w:rsidR="003E240A">
        <w:rPr>
          <w:b/>
          <w:bCs/>
          <w:color w:val="1F3864" w:themeColor="accent1" w:themeShade="80"/>
          <w:lang w:val="hu-HU"/>
        </w:rPr>
        <w:t>, fókuszpontok</w:t>
      </w:r>
      <w:r w:rsidRPr="003E240A">
        <w:rPr>
          <w:b/>
          <w:bCs/>
          <w:color w:val="1F3864" w:themeColor="accent1" w:themeShade="80"/>
          <w:lang w:val="hu-HU"/>
        </w:rPr>
        <w:t xml:space="preserve"> </w:t>
      </w:r>
    </w:p>
    <w:p w:rsidR="003E240A" w:rsidRDefault="003E240A" w14:paraId="17878E1D" w14:textId="59A7C32C">
      <w:pPr>
        <w:rPr>
          <w:lang w:val="hu-HU"/>
        </w:rPr>
      </w:pPr>
    </w:p>
    <w:p w:rsidRPr="00C92207" w:rsidR="00C92207" w:rsidP="00C92207" w:rsidRDefault="00C92207" w14:paraId="54905467" w14:textId="77777777">
      <w:pPr>
        <w:pStyle w:val="Listaszerbekezds"/>
        <w:numPr>
          <w:ilvl w:val="0"/>
          <w:numId w:val="7"/>
        </w:numPr>
        <w:rPr>
          <w:sz w:val="22"/>
          <w:szCs w:val="22"/>
          <w:lang w:val="hu-HU"/>
        </w:rPr>
      </w:pPr>
      <w:r w:rsidRPr="00C92207">
        <w:rPr>
          <w:sz w:val="22"/>
          <w:szCs w:val="22"/>
          <w:lang w:val="hu-HU"/>
        </w:rPr>
        <w:t>Hibrid architektúrák: A klasszikus szuperszámítógépes kapacitások, a mesterséges intelligencia és a kvantumalgoritmusok együttes alkalmazása.</w:t>
      </w:r>
    </w:p>
    <w:p w:rsidRPr="00C92207" w:rsidR="00C92207" w:rsidP="00C92207" w:rsidRDefault="00C92207" w14:paraId="4002E2B0" w14:textId="77777777">
      <w:pPr>
        <w:pStyle w:val="Listaszerbekezds"/>
        <w:numPr>
          <w:ilvl w:val="0"/>
          <w:numId w:val="7"/>
        </w:numPr>
        <w:rPr>
          <w:sz w:val="22"/>
          <w:szCs w:val="22"/>
          <w:lang w:val="hu-HU"/>
        </w:rPr>
      </w:pPr>
      <w:r w:rsidRPr="00C92207">
        <w:rPr>
          <w:sz w:val="22"/>
          <w:szCs w:val="22"/>
          <w:lang w:val="hu-HU"/>
        </w:rPr>
        <w:t>Iparági értékláncok: Valós üzleti problémák megoldása a logisztikai optimalizációtól az anyagtudományi szimulációkig.</w:t>
      </w:r>
    </w:p>
    <w:p w:rsidRPr="00C92207" w:rsidR="00C92207" w:rsidP="00C92207" w:rsidRDefault="00C92207" w14:paraId="49BF49A9" w14:textId="77777777">
      <w:pPr>
        <w:pStyle w:val="Listaszerbekezds"/>
        <w:numPr>
          <w:ilvl w:val="0"/>
          <w:numId w:val="7"/>
        </w:numPr>
        <w:rPr>
          <w:sz w:val="22"/>
          <w:szCs w:val="22"/>
          <w:lang w:val="hu-HU"/>
        </w:rPr>
      </w:pPr>
      <w:r w:rsidRPr="00C92207">
        <w:rPr>
          <w:sz w:val="22"/>
          <w:szCs w:val="22"/>
          <w:lang w:val="hu-HU"/>
        </w:rPr>
        <w:t xml:space="preserve">Kvantumbiztonsági transzformáció: Felkészülés a </w:t>
      </w:r>
      <w:proofErr w:type="gramStart"/>
      <w:r w:rsidRPr="00C92207">
        <w:rPr>
          <w:sz w:val="22"/>
          <w:szCs w:val="22"/>
          <w:lang w:val="hu-HU"/>
        </w:rPr>
        <w:t>poszt-kvantum</w:t>
      </w:r>
      <w:proofErr w:type="gramEnd"/>
      <w:r w:rsidRPr="00C92207">
        <w:rPr>
          <w:sz w:val="22"/>
          <w:szCs w:val="22"/>
          <w:lang w:val="hu-HU"/>
        </w:rPr>
        <w:t xml:space="preserve"> kriptográfiára és a kapcsolódó nemzetközi szabványokra.</w:t>
      </w:r>
    </w:p>
    <w:p w:rsidRPr="00C92207" w:rsidR="00C92207" w:rsidP="00C92207" w:rsidRDefault="00C92207" w14:paraId="4A79BC6C" w14:textId="77777777">
      <w:pPr>
        <w:pStyle w:val="Listaszerbekezds"/>
        <w:numPr>
          <w:ilvl w:val="0"/>
          <w:numId w:val="7"/>
        </w:numPr>
        <w:rPr>
          <w:sz w:val="22"/>
          <w:szCs w:val="22"/>
          <w:lang w:val="hu-HU"/>
        </w:rPr>
      </w:pPr>
      <w:r w:rsidRPr="00C92207">
        <w:rPr>
          <w:sz w:val="22"/>
          <w:szCs w:val="22"/>
          <w:lang w:val="hu-HU"/>
        </w:rPr>
        <w:t>Nemzetközi beágyazottság: Közvetlen kapcsolódás az EU stratégiai programjaihoz (</w:t>
      </w:r>
      <w:proofErr w:type="spellStart"/>
      <w:r w:rsidRPr="00C92207">
        <w:rPr>
          <w:sz w:val="22"/>
          <w:szCs w:val="22"/>
          <w:lang w:val="hu-HU"/>
        </w:rPr>
        <w:t>Horizon</w:t>
      </w:r>
      <w:proofErr w:type="spellEnd"/>
      <w:r w:rsidRPr="00C92207">
        <w:rPr>
          <w:sz w:val="22"/>
          <w:szCs w:val="22"/>
          <w:lang w:val="hu-HU"/>
        </w:rPr>
        <w:t xml:space="preserve"> Europe, </w:t>
      </w:r>
      <w:proofErr w:type="spellStart"/>
      <w:r w:rsidRPr="00C92207">
        <w:rPr>
          <w:sz w:val="22"/>
          <w:szCs w:val="22"/>
          <w:lang w:val="hu-HU"/>
        </w:rPr>
        <w:t>EuroHPC</w:t>
      </w:r>
      <w:proofErr w:type="spellEnd"/>
      <w:r w:rsidRPr="00C92207">
        <w:rPr>
          <w:sz w:val="22"/>
          <w:szCs w:val="22"/>
          <w:lang w:val="hu-HU"/>
        </w:rPr>
        <w:t xml:space="preserve">, </w:t>
      </w:r>
      <w:proofErr w:type="spellStart"/>
      <w:r w:rsidRPr="00C92207">
        <w:rPr>
          <w:sz w:val="22"/>
          <w:szCs w:val="22"/>
          <w:lang w:val="hu-HU"/>
        </w:rPr>
        <w:t>Quantum</w:t>
      </w:r>
      <w:proofErr w:type="spellEnd"/>
      <w:r w:rsidRPr="00C92207">
        <w:rPr>
          <w:sz w:val="22"/>
          <w:szCs w:val="22"/>
          <w:lang w:val="hu-HU"/>
        </w:rPr>
        <w:t xml:space="preserve"> Europe).</w:t>
      </w:r>
    </w:p>
    <w:p w:rsidR="00276D32" w:rsidP="00C92207" w:rsidRDefault="00C92207" w14:paraId="5D65B47A" w14:textId="3B3E67E2">
      <w:pPr>
        <w:pStyle w:val="Listaszerbekezds"/>
        <w:numPr>
          <w:ilvl w:val="0"/>
          <w:numId w:val="7"/>
        </w:numPr>
        <w:rPr>
          <w:sz w:val="22"/>
          <w:szCs w:val="22"/>
          <w:lang w:val="hu-HU"/>
        </w:rPr>
      </w:pPr>
      <w:r w:rsidRPr="00C92207">
        <w:rPr>
          <w:sz w:val="22"/>
          <w:szCs w:val="22"/>
          <w:lang w:val="hu-HU"/>
        </w:rPr>
        <w:t xml:space="preserve">Ökoszisztéma-építés: Szinergiák kialakítása a kutatóhelyek, a </w:t>
      </w:r>
      <w:proofErr w:type="spellStart"/>
      <w:r w:rsidRPr="00C92207">
        <w:rPr>
          <w:sz w:val="22"/>
          <w:szCs w:val="22"/>
          <w:lang w:val="hu-HU"/>
        </w:rPr>
        <w:t>deep</w:t>
      </w:r>
      <w:proofErr w:type="spellEnd"/>
      <w:r w:rsidRPr="00C92207">
        <w:rPr>
          <w:sz w:val="22"/>
          <w:szCs w:val="22"/>
          <w:lang w:val="hu-HU"/>
        </w:rPr>
        <w:t xml:space="preserve"> </w:t>
      </w:r>
      <w:proofErr w:type="spellStart"/>
      <w:r w:rsidRPr="00C92207">
        <w:rPr>
          <w:sz w:val="22"/>
          <w:szCs w:val="22"/>
          <w:lang w:val="hu-HU"/>
        </w:rPr>
        <w:t>tech</w:t>
      </w:r>
      <w:proofErr w:type="spellEnd"/>
      <w:r w:rsidRPr="00C92207">
        <w:rPr>
          <w:sz w:val="22"/>
          <w:szCs w:val="22"/>
          <w:lang w:val="hu-HU"/>
        </w:rPr>
        <w:t xml:space="preserve"> start-</w:t>
      </w:r>
      <w:proofErr w:type="spellStart"/>
      <w:r w:rsidRPr="00C92207">
        <w:rPr>
          <w:sz w:val="22"/>
          <w:szCs w:val="22"/>
          <w:lang w:val="hu-HU"/>
        </w:rPr>
        <w:t>upok</w:t>
      </w:r>
      <w:proofErr w:type="spellEnd"/>
      <w:r w:rsidRPr="00C92207">
        <w:rPr>
          <w:sz w:val="22"/>
          <w:szCs w:val="22"/>
          <w:lang w:val="hu-HU"/>
        </w:rPr>
        <w:t xml:space="preserve"> és a nagyvállalati szektor között.</w:t>
      </w:r>
    </w:p>
    <w:p w:rsidRPr="00C92207" w:rsidR="001311D5" w:rsidP="00C92207" w:rsidRDefault="001311D5" w14:paraId="7850B2DB" w14:textId="7FE18E95">
      <w:pPr>
        <w:pStyle w:val="Listaszerbekezds"/>
        <w:numPr>
          <w:ilvl w:val="0"/>
          <w:numId w:val="7"/>
        </w:numPr>
        <w:rPr>
          <w:sz w:val="22"/>
          <w:szCs w:val="22"/>
          <w:lang w:val="hu-HU"/>
        </w:rPr>
      </w:pPr>
      <w:proofErr w:type="spellStart"/>
      <w:r>
        <w:rPr>
          <w:sz w:val="22"/>
          <w:szCs w:val="22"/>
          <w:lang w:val="hu-HU"/>
        </w:rPr>
        <w:t>K</w:t>
      </w:r>
      <w:r w:rsidRPr="001311D5">
        <w:rPr>
          <w:sz w:val="22"/>
          <w:szCs w:val="22"/>
          <w:lang w:val="hu-HU"/>
        </w:rPr>
        <w:t>vantumkomm</w:t>
      </w:r>
      <w:r>
        <w:rPr>
          <w:sz w:val="22"/>
          <w:szCs w:val="22"/>
          <w:lang w:val="hu-HU"/>
        </w:rPr>
        <w:t>munikációs</w:t>
      </w:r>
      <w:proofErr w:type="spellEnd"/>
      <w:r>
        <w:rPr>
          <w:sz w:val="22"/>
          <w:szCs w:val="22"/>
          <w:lang w:val="hu-HU"/>
        </w:rPr>
        <w:t xml:space="preserve"> hálózatok</w:t>
      </w:r>
    </w:p>
    <w:p w:rsidR="00375C71" w:rsidRDefault="00375C71" w14:paraId="7AEDA9F5" w14:textId="77777777">
      <w:pPr>
        <w:rPr>
          <w:lang w:val="hu-HU"/>
        </w:rPr>
      </w:pPr>
    </w:p>
    <w:p w:rsidR="00375C71" w:rsidRDefault="00375C71" w14:paraId="6C348B73" w14:textId="77777777">
      <w:pPr>
        <w:rPr>
          <w:lang w:val="hu-HU"/>
        </w:rPr>
      </w:pPr>
    </w:p>
    <w:p w:rsidRPr="003E240A" w:rsidR="00361ED2" w:rsidP="003E240A" w:rsidRDefault="00361ED2" w14:paraId="0CF1BE15" w14:textId="6A1AE7F1">
      <w:pPr>
        <w:pStyle w:val="Listaszerbekezds"/>
        <w:numPr>
          <w:ilvl w:val="0"/>
          <w:numId w:val="1"/>
        </w:numPr>
        <w:rPr>
          <w:b/>
          <w:bCs/>
          <w:color w:val="1F3864" w:themeColor="accent1" w:themeShade="80"/>
          <w:lang w:val="hu-HU"/>
        </w:rPr>
      </w:pPr>
      <w:r w:rsidRPr="003E240A">
        <w:rPr>
          <w:b/>
          <w:bCs/>
          <w:color w:val="1F3864" w:themeColor="accent1" w:themeShade="80"/>
          <w:lang w:val="hu-HU"/>
        </w:rPr>
        <w:t>M</w:t>
      </w:r>
      <w:r w:rsidRPr="003E240A" w:rsidR="003E240A">
        <w:rPr>
          <w:b/>
          <w:bCs/>
          <w:color w:val="1F3864" w:themeColor="accent1" w:themeShade="80"/>
          <w:lang w:val="hu-HU"/>
        </w:rPr>
        <w:t>unka</w:t>
      </w:r>
      <w:r w:rsidRPr="003E240A">
        <w:rPr>
          <w:b/>
          <w:bCs/>
          <w:color w:val="1F3864" w:themeColor="accent1" w:themeShade="80"/>
          <w:lang w:val="hu-HU"/>
        </w:rPr>
        <w:t>csop</w:t>
      </w:r>
      <w:r w:rsidRPr="003E240A" w:rsidR="003E240A">
        <w:rPr>
          <w:b/>
          <w:bCs/>
          <w:color w:val="1F3864" w:themeColor="accent1" w:themeShade="80"/>
          <w:lang w:val="hu-HU"/>
        </w:rPr>
        <w:t>ort</w:t>
      </w:r>
      <w:r w:rsidRPr="003E240A">
        <w:rPr>
          <w:b/>
          <w:bCs/>
          <w:color w:val="1F3864" w:themeColor="accent1" w:themeShade="80"/>
          <w:lang w:val="hu-HU"/>
        </w:rPr>
        <w:t xml:space="preserve"> kiemelt szakértő/tanácsadói</w:t>
      </w:r>
      <w:r w:rsidR="00597CB4">
        <w:rPr>
          <w:b/>
          <w:bCs/>
          <w:color w:val="1F3864" w:themeColor="accent1" w:themeShade="80"/>
          <w:lang w:val="hu-HU"/>
        </w:rPr>
        <w:t xml:space="preserve"> (ha vannak)</w:t>
      </w:r>
    </w:p>
    <w:p w:rsidR="00361ED2" w:rsidRDefault="00361ED2" w14:paraId="2196433E" w14:textId="1C9E591F">
      <w:pPr>
        <w:rPr>
          <w:lang w:val="hu-HU"/>
        </w:rPr>
      </w:pPr>
    </w:p>
    <w:p w:rsidR="00361ED2" w:rsidRDefault="008D3288" w14:paraId="01CDCB90" w14:textId="606ACD6C">
      <w:pPr>
        <w:rPr>
          <w:lang w:val="hu-HU"/>
        </w:rPr>
      </w:pPr>
      <w:r>
        <w:rPr>
          <w:lang w:val="hu-HU"/>
        </w:rPr>
        <w:t>IBM</w:t>
      </w:r>
    </w:p>
    <w:p w:rsidR="008D3288" w:rsidRDefault="008D3288" w14:paraId="46424C43" w14:textId="273B43D6">
      <w:pPr>
        <w:rPr>
          <w:lang w:val="hu-HU"/>
        </w:rPr>
      </w:pPr>
      <w:r>
        <w:rPr>
          <w:lang w:val="hu-HU"/>
        </w:rPr>
        <w:t>MT</w:t>
      </w:r>
    </w:p>
    <w:p w:rsidR="008D3288" w:rsidRDefault="008D3288" w14:paraId="2DE056B1" w14:textId="478273F4">
      <w:pPr>
        <w:rPr>
          <w:lang w:val="hu-HU"/>
        </w:rPr>
      </w:pPr>
      <w:r>
        <w:rPr>
          <w:lang w:val="hu-HU"/>
        </w:rPr>
        <w:t>4iG</w:t>
      </w:r>
    </w:p>
    <w:p w:rsidR="008D3288" w:rsidRDefault="008D3288" w14:paraId="14753E19" w14:textId="075F3345">
      <w:pPr>
        <w:rPr>
          <w:lang w:val="hu-HU"/>
        </w:rPr>
      </w:pPr>
      <w:r>
        <w:rPr>
          <w:lang w:val="hu-HU"/>
        </w:rPr>
        <w:t>Pro-M</w:t>
      </w:r>
    </w:p>
    <w:p w:rsidR="00A56085" w:rsidRDefault="00A56085" w14:paraId="68149627" w14:textId="01F10E56">
      <w:pPr>
        <w:rPr>
          <w:lang w:val="hu-HU"/>
        </w:rPr>
      </w:pPr>
      <w:r>
        <w:rPr>
          <w:lang w:val="hu-HU"/>
        </w:rPr>
        <w:t>NMHH</w:t>
      </w:r>
    </w:p>
    <w:p w:rsidR="008D3288" w:rsidRDefault="008D3288" w14:paraId="2B86D727" w14:textId="64128B69">
      <w:pPr>
        <w:rPr>
          <w:lang w:val="hu-HU"/>
        </w:rPr>
      </w:pPr>
      <w:r>
        <w:rPr>
          <w:lang w:val="hu-HU"/>
        </w:rPr>
        <w:t>OTP</w:t>
      </w:r>
    </w:p>
    <w:p w:rsidRPr="00361ED2" w:rsidR="00361ED2" w:rsidRDefault="00361ED2" w14:paraId="5C121FC1" w14:textId="77777777">
      <w:pPr>
        <w:rPr>
          <w:lang w:val="hu-HU"/>
        </w:rPr>
      </w:pPr>
    </w:p>
    <w:sectPr w:rsidRPr="00361ED2" w:rsidR="00361ED2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35002"/>
    <w:multiLevelType w:val="hybridMultilevel"/>
    <w:tmpl w:val="4FE21A74"/>
    <w:lvl w:ilvl="0" w:tplc="040E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09761AD8"/>
    <w:multiLevelType w:val="hybridMultilevel"/>
    <w:tmpl w:val="A5EE09F0"/>
    <w:lvl w:ilvl="0" w:tplc="466C028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F4189"/>
    <w:multiLevelType w:val="hybridMultilevel"/>
    <w:tmpl w:val="32AC51A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8A705F"/>
    <w:multiLevelType w:val="hybridMultilevel"/>
    <w:tmpl w:val="733C38A0"/>
    <w:lvl w:ilvl="0" w:tplc="040E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44693245"/>
    <w:multiLevelType w:val="multilevel"/>
    <w:tmpl w:val="81840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4A9E50B5"/>
    <w:multiLevelType w:val="hybridMultilevel"/>
    <w:tmpl w:val="A546F36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4CA17BDA"/>
    <w:multiLevelType w:val="multilevel"/>
    <w:tmpl w:val="7EB20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6206443A"/>
    <w:multiLevelType w:val="hybridMultilevel"/>
    <w:tmpl w:val="3EEA0732"/>
    <w:lvl w:ilvl="0" w:tplc="5BC87CC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hint="default" w:ascii="Arial" w:hAnsi="Arial"/>
      </w:rPr>
    </w:lvl>
    <w:lvl w:ilvl="1" w:tplc="5964AA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hint="default" w:ascii="Arial" w:hAnsi="Arial"/>
      </w:rPr>
    </w:lvl>
    <w:lvl w:ilvl="2" w:tplc="18B89F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hint="default" w:ascii="Arial" w:hAnsi="Arial"/>
      </w:rPr>
    </w:lvl>
    <w:lvl w:ilvl="3" w:tplc="C88A06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hint="default" w:ascii="Arial" w:hAnsi="Arial"/>
      </w:rPr>
    </w:lvl>
    <w:lvl w:ilvl="4" w:tplc="589CDF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hint="default" w:ascii="Arial" w:hAnsi="Arial"/>
      </w:rPr>
    </w:lvl>
    <w:lvl w:ilvl="5" w:tplc="EF180A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hint="default" w:ascii="Arial" w:hAnsi="Arial"/>
      </w:rPr>
    </w:lvl>
    <w:lvl w:ilvl="6" w:tplc="26EEFB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hint="default" w:ascii="Arial" w:hAnsi="Arial"/>
      </w:rPr>
    </w:lvl>
    <w:lvl w:ilvl="7" w:tplc="C87CEB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hint="default" w:ascii="Arial" w:hAnsi="Arial"/>
      </w:rPr>
    </w:lvl>
    <w:lvl w:ilvl="8" w:tplc="F82C7B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hint="default" w:ascii="Arial" w:hAnsi="Arial"/>
      </w:rPr>
    </w:lvl>
  </w:abstractNum>
  <w:abstractNum w:abstractNumId="8" w15:restartNumberingAfterBreak="0">
    <w:nsid w:val="7B391D43"/>
    <w:multiLevelType w:val="hybridMultilevel"/>
    <w:tmpl w:val="A0B84012"/>
    <w:lvl w:ilvl="0" w:tplc="040E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389572392">
    <w:abstractNumId w:val="2"/>
  </w:num>
  <w:num w:numId="2" w16cid:durableId="1836189549">
    <w:abstractNumId w:val="7"/>
  </w:num>
  <w:num w:numId="3" w16cid:durableId="50543107">
    <w:abstractNumId w:val="5"/>
  </w:num>
  <w:num w:numId="4" w16cid:durableId="1361736899">
    <w:abstractNumId w:val="1"/>
  </w:num>
  <w:num w:numId="5" w16cid:durableId="1450976747">
    <w:abstractNumId w:val="6"/>
  </w:num>
  <w:num w:numId="6" w16cid:durableId="1847357025">
    <w:abstractNumId w:val="4"/>
  </w:num>
  <w:num w:numId="7" w16cid:durableId="870920433">
    <w:abstractNumId w:val="3"/>
  </w:num>
  <w:num w:numId="8" w16cid:durableId="1274169555">
    <w:abstractNumId w:val="0"/>
  </w:num>
  <w:num w:numId="9" w16cid:durableId="11035022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ED2"/>
    <w:rsid w:val="000266C0"/>
    <w:rsid w:val="00035DFC"/>
    <w:rsid w:val="00050BAE"/>
    <w:rsid w:val="0008242B"/>
    <w:rsid w:val="00097CD0"/>
    <w:rsid w:val="000B03C9"/>
    <w:rsid w:val="000B083C"/>
    <w:rsid w:val="000E244D"/>
    <w:rsid w:val="000E42A7"/>
    <w:rsid w:val="000F3252"/>
    <w:rsid w:val="001309DD"/>
    <w:rsid w:val="001311D5"/>
    <w:rsid w:val="00180A1D"/>
    <w:rsid w:val="001C1901"/>
    <w:rsid w:val="001C6E11"/>
    <w:rsid w:val="0024209A"/>
    <w:rsid w:val="00252881"/>
    <w:rsid w:val="002558E1"/>
    <w:rsid w:val="00276D32"/>
    <w:rsid w:val="00283103"/>
    <w:rsid w:val="002C33E5"/>
    <w:rsid w:val="002E4758"/>
    <w:rsid w:val="00323606"/>
    <w:rsid w:val="0034386E"/>
    <w:rsid w:val="00361ED2"/>
    <w:rsid w:val="00375C71"/>
    <w:rsid w:val="003B15BD"/>
    <w:rsid w:val="003D6CF1"/>
    <w:rsid w:val="003E240A"/>
    <w:rsid w:val="003F5000"/>
    <w:rsid w:val="00400257"/>
    <w:rsid w:val="00420019"/>
    <w:rsid w:val="00485B32"/>
    <w:rsid w:val="004A14AE"/>
    <w:rsid w:val="004A5808"/>
    <w:rsid w:val="004B04D2"/>
    <w:rsid w:val="004B56FA"/>
    <w:rsid w:val="004D04EE"/>
    <w:rsid w:val="004F6DEB"/>
    <w:rsid w:val="004F78A4"/>
    <w:rsid w:val="005275C1"/>
    <w:rsid w:val="00597CB4"/>
    <w:rsid w:val="00600F9F"/>
    <w:rsid w:val="00615642"/>
    <w:rsid w:val="00627042"/>
    <w:rsid w:val="00654EE4"/>
    <w:rsid w:val="0066264E"/>
    <w:rsid w:val="00681AD2"/>
    <w:rsid w:val="006C3CE3"/>
    <w:rsid w:val="006F358A"/>
    <w:rsid w:val="00733327"/>
    <w:rsid w:val="00826550"/>
    <w:rsid w:val="0083266D"/>
    <w:rsid w:val="00844EBD"/>
    <w:rsid w:val="00864950"/>
    <w:rsid w:val="008870A2"/>
    <w:rsid w:val="008A51EA"/>
    <w:rsid w:val="008B664B"/>
    <w:rsid w:val="008D3288"/>
    <w:rsid w:val="00943B42"/>
    <w:rsid w:val="00985B3A"/>
    <w:rsid w:val="00994E63"/>
    <w:rsid w:val="009A0D89"/>
    <w:rsid w:val="009A5F1A"/>
    <w:rsid w:val="009C604D"/>
    <w:rsid w:val="009D2E97"/>
    <w:rsid w:val="009E549C"/>
    <w:rsid w:val="00A12DC1"/>
    <w:rsid w:val="00A56085"/>
    <w:rsid w:val="00B06061"/>
    <w:rsid w:val="00B366BE"/>
    <w:rsid w:val="00B62760"/>
    <w:rsid w:val="00B70579"/>
    <w:rsid w:val="00BF64A4"/>
    <w:rsid w:val="00C11AB9"/>
    <w:rsid w:val="00C17ED4"/>
    <w:rsid w:val="00C30A89"/>
    <w:rsid w:val="00C418A4"/>
    <w:rsid w:val="00C64D6F"/>
    <w:rsid w:val="00C92207"/>
    <w:rsid w:val="00C940B3"/>
    <w:rsid w:val="00CB73C3"/>
    <w:rsid w:val="00D00E55"/>
    <w:rsid w:val="00D37DDF"/>
    <w:rsid w:val="00DA09E7"/>
    <w:rsid w:val="00DB1B6F"/>
    <w:rsid w:val="00DD0772"/>
    <w:rsid w:val="00DF7A7E"/>
    <w:rsid w:val="00E07273"/>
    <w:rsid w:val="00E40C18"/>
    <w:rsid w:val="00E442BF"/>
    <w:rsid w:val="00E65250"/>
    <w:rsid w:val="00EA4EFF"/>
    <w:rsid w:val="00EE4871"/>
    <w:rsid w:val="00F15653"/>
    <w:rsid w:val="00F53D0A"/>
    <w:rsid w:val="00FC4B7C"/>
    <w:rsid w:val="00FD7ED1"/>
    <w:rsid w:val="02DB4C1D"/>
    <w:rsid w:val="0323759A"/>
    <w:rsid w:val="0611098F"/>
    <w:rsid w:val="0961EC42"/>
    <w:rsid w:val="0FF5E73C"/>
    <w:rsid w:val="11D794E4"/>
    <w:rsid w:val="1237DC0A"/>
    <w:rsid w:val="1688A208"/>
    <w:rsid w:val="187C2E3C"/>
    <w:rsid w:val="271130CC"/>
    <w:rsid w:val="2A03B467"/>
    <w:rsid w:val="2C542A6E"/>
    <w:rsid w:val="43FBE822"/>
    <w:rsid w:val="4464EB9F"/>
    <w:rsid w:val="50FF23C5"/>
    <w:rsid w:val="57AB4383"/>
    <w:rsid w:val="6104493A"/>
    <w:rsid w:val="617F809C"/>
    <w:rsid w:val="6464BEA5"/>
    <w:rsid w:val="649C557B"/>
    <w:rsid w:val="66F1C136"/>
    <w:rsid w:val="680DE122"/>
    <w:rsid w:val="6A0D43CA"/>
    <w:rsid w:val="6CBDF3AD"/>
    <w:rsid w:val="6EE8624F"/>
    <w:rsid w:val="72C89E84"/>
    <w:rsid w:val="755630C0"/>
    <w:rsid w:val="7802A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001FA2"/>
  <w15:chartTrackingRefBased/>
  <w15:docId w15:val="{F10E414B-BFFA-4C01-92F1-171EAFF70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" w:default="1">
    <w:name w:val="Normal"/>
    <w:qFormat/>
  </w:style>
  <w:style w:type="character" w:styleId="Bekezdsalapbettpusa" w:default="1">
    <w:name w:val="Default Paragraph Font"/>
    <w:uiPriority w:val="1"/>
    <w:semiHidden/>
    <w:unhideWhenUsed/>
  </w:style>
  <w:style w:type="table" w:styleId="Normltblzat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emlista" w:default="1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3E240A"/>
    <w:pPr>
      <w:ind w:left="720"/>
      <w:contextualSpacing/>
    </w:pPr>
  </w:style>
  <w:style w:type="paragraph" w:styleId="HTML-kntformzott">
    <w:name w:val="HTML Preformatted"/>
    <w:basedOn w:val="Norml"/>
    <w:link w:val="HTML-kntformzottChar"/>
    <w:uiPriority w:val="99"/>
    <w:semiHidden/>
    <w:unhideWhenUsed/>
    <w:rsid w:val="0032360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Times New Roman" w:cs="Courier New"/>
      <w:sz w:val="20"/>
      <w:szCs w:val="20"/>
      <w:lang w:eastAsia="en-GB"/>
    </w:rPr>
  </w:style>
  <w:style w:type="character" w:styleId="HTML-kntformzottChar" w:customStyle="1">
    <w:name w:val="HTML-ként formázott Char"/>
    <w:basedOn w:val="Bekezdsalapbettpusa"/>
    <w:link w:val="HTML-kntformzott"/>
    <w:uiPriority w:val="99"/>
    <w:semiHidden/>
    <w:rsid w:val="00323606"/>
    <w:rPr>
      <w:rFonts w:ascii="Courier New" w:hAnsi="Courier New" w:eastAsia="Times New Roman" w:cs="Courier New"/>
      <w:sz w:val="20"/>
      <w:szCs w:val="20"/>
      <w:lang w:eastAsia="en-GB"/>
    </w:rPr>
  </w:style>
  <w:style w:type="character" w:styleId="y2iqfc" w:customStyle="1">
    <w:name w:val="y2iqfc"/>
    <w:basedOn w:val="Bekezdsalapbettpusa"/>
    <w:rsid w:val="00323606"/>
  </w:style>
  <w:style w:type="paragraph" w:styleId="xmsonormal" w:customStyle="1">
    <w:name w:val="x_msonormal"/>
    <w:basedOn w:val="Norml"/>
    <w:rsid w:val="00826550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628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numbering" Target="numbering.xml" Id="rId4" /><Relationship Type="http://schemas.openxmlformats.org/officeDocument/2006/relationships/theme" Target="theme/theme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fedb7-98ff-462a-b918-25665e9d9aab" xsi:nil="true"/>
    <lcf76f155ced4ddcb4097134ff3c332f xmlns="046e70b2-f344-4ff5-9465-411b9fe6de1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5487EC485E5D9044AF6DEB29E7331C86" ma:contentTypeVersion="15" ma:contentTypeDescription="Új dokumentum létrehozása." ma:contentTypeScope="" ma:versionID="d5d5c70f0701d2e4733c49e5533041ac">
  <xsd:schema xmlns:xsd="http://www.w3.org/2001/XMLSchema" xmlns:xs="http://www.w3.org/2001/XMLSchema" xmlns:p="http://schemas.microsoft.com/office/2006/metadata/properties" xmlns:ns2="046e70b2-f344-4ff5-9465-411b9fe6de1a" xmlns:ns3="057fedb7-98ff-462a-b918-25665e9d9aab" targetNamespace="http://schemas.microsoft.com/office/2006/metadata/properties" ma:root="true" ma:fieldsID="f06391a1a630441a43c79d282fe9a50f" ns2:_="" ns3:_="">
    <xsd:import namespace="046e70b2-f344-4ff5-9465-411b9fe6de1a"/>
    <xsd:import namespace="057fedb7-98ff-462a-b918-25665e9d9a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6e70b2-f344-4ff5-9465-411b9fe6de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Képcímkék" ma:readOnly="false" ma:fieldId="{5cf76f15-5ced-4ddc-b409-7134ff3c332f}" ma:taxonomyMulti="true" ma:sspId="d93cf610-7a45-4442-9429-5a6b59fbb9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fedb7-98ff-462a-b918-25665e9d9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Résztvevők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Megosztva részletekkel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0f2fa6-11e1-40ee-a773-f5716d2914f8}" ma:internalName="TaxCatchAll" ma:showField="CatchAllData" ma:web="057fedb7-98ff-462a-b918-25665e9d9a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C022F61-1E9A-4695-8454-418C168B986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96CA687-2145-4866-8C37-174070589F8E}">
  <ds:schemaRefs>
    <ds:schemaRef ds:uri="http://schemas.microsoft.com/office/2006/metadata/properties"/>
    <ds:schemaRef ds:uri="http://schemas.microsoft.com/office/infopath/2007/PartnerControls"/>
    <ds:schemaRef ds:uri="057fedb7-98ff-462a-b918-25665e9d9aab"/>
    <ds:schemaRef ds:uri="046e70b2-f344-4ff5-9465-411b9fe6de1a"/>
  </ds:schemaRefs>
</ds:datastoreItem>
</file>

<file path=customXml/itemProps3.xml><?xml version="1.0" encoding="utf-8"?>
<ds:datastoreItem xmlns:ds="http://schemas.openxmlformats.org/officeDocument/2006/customXml" ds:itemID="{4EF7668D-A27D-4E37-8BF4-53DF92683E9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Éva Derzsényi</dc:creator>
  <keywords/>
  <dc:description/>
  <lastModifiedBy>Csutak Noémi</lastModifiedBy>
  <revision>25</revision>
  <dcterms:created xsi:type="dcterms:W3CDTF">2026-03-30T13:47:00.0000000Z</dcterms:created>
  <dcterms:modified xsi:type="dcterms:W3CDTF">2026-03-31T13:25:37.8019266Z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0x0101005487EC485E5D9044AF6DEB29E7331C86</vt:lpwstr>
  </property>
  <property fmtid="{D5CDD505-2E9C-101B-9397-08002B2CF9AE}" pid="3" name="MediaServiceImageTags">
    <vt:lpwstr/>
  </property>
</Properties>
</file>